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1"/>
        <w:gridCol w:w="4343"/>
      </w:tblGrid>
      <w:tr w:rsidR="0005459F" w:rsidTr="0005459F">
        <w:tc>
          <w:tcPr>
            <w:tcW w:w="5920" w:type="dxa"/>
          </w:tcPr>
          <w:p w:rsidR="0005459F" w:rsidRPr="00C01D8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  <w:p w:rsidR="0005459F" w:rsidRDefault="0005459F" w:rsidP="00D54215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«___» ______________ 20</w:t>
            </w:r>
            <w:r w:rsidR="009563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23</w:t>
            </w:r>
            <w:bookmarkStart w:id="0" w:name="_GoBack"/>
            <w:bookmarkEnd w:id="0"/>
            <w:r w:rsidR="00A74C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3B7A81" w:rsidRPr="006F5C35" w:rsidRDefault="003B7A81" w:rsidP="0005459F">
      <w:pPr>
        <w:pStyle w:val="ConsPlusNormal"/>
        <w:spacing w:line="330" w:lineRule="exac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6F5C35" w:rsidRDefault="00BF7E15" w:rsidP="0005459F">
      <w:pPr>
        <w:pStyle w:val="a5"/>
        <w:widowControl w:val="0"/>
        <w:spacing w:line="330" w:lineRule="exact"/>
        <w:jc w:val="left"/>
        <w:rPr>
          <w:rFonts w:cs="Times New Roman"/>
          <w:color w:val="auto"/>
          <w:sz w:val="26"/>
          <w:szCs w:val="26"/>
        </w:rPr>
      </w:pPr>
    </w:p>
    <w:p w:rsidR="003B7A81" w:rsidRPr="006F5C35" w:rsidRDefault="003B7A81" w:rsidP="0005459F">
      <w:pPr>
        <w:pStyle w:val="a5"/>
        <w:widowControl w:val="0"/>
        <w:spacing w:line="330" w:lineRule="exac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6F5C35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9B220D" w:rsidRDefault="00D462AC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DE405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отдела  </w:t>
      </w:r>
    </w:p>
    <w:p w:rsidR="00BF7E15" w:rsidRPr="006F5C35" w:rsidRDefault="005C64C3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6F5C35" w:rsidRDefault="000C2E02" w:rsidP="0005459F">
      <w:pPr>
        <w:pStyle w:val="ConsPlusNormal"/>
        <w:spacing w:line="330" w:lineRule="exact"/>
        <w:rPr>
          <w:rFonts w:ascii="Times New Roman" w:hAnsi="Times New Roman" w:cs="Times New Roman"/>
          <w:sz w:val="26"/>
          <w:szCs w:val="26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12523" w:rsidRDefault="003B7A81" w:rsidP="0005459F">
      <w:pPr>
        <w:pStyle w:val="ConsPlusNormal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1.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r w:rsidRPr="006F5C35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6F5C35">
        <w:rPr>
          <w:rFonts w:ascii="Times New Roman" w:hAnsi="Times New Roman" w:cs="Times New Roman"/>
          <w:sz w:val="26"/>
          <w:szCs w:val="26"/>
        </w:rPr>
        <w:t>–</w:t>
      </w:r>
      <w:r w:rsidRPr="006F5C35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C01D8F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C64C3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к </w:t>
      </w:r>
      <w:r w:rsidR="00BB253F" w:rsidRPr="006F5C35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6F5C35">
        <w:rPr>
          <w:rFonts w:ascii="Times New Roman" w:hAnsi="Times New Roman" w:cs="Times New Roman"/>
          <w:sz w:val="26"/>
          <w:szCs w:val="26"/>
        </w:rPr>
        <w:t>.</w:t>
      </w:r>
    </w:p>
    <w:p w:rsidR="00D6462A" w:rsidRPr="006F5C35" w:rsidRDefault="009C6439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BB253F" w:rsidRPr="006F5C35">
        <w:rPr>
          <w:rFonts w:ascii="Times New Roman" w:hAnsi="Times New Roman" w:cs="Times New Roman"/>
          <w:sz w:val="26"/>
          <w:szCs w:val="26"/>
        </w:rPr>
        <w:t>11-3-4</w:t>
      </w:r>
      <w:r w:rsidR="00655149" w:rsidRPr="006F5C35">
        <w:rPr>
          <w:rFonts w:ascii="Times New Roman" w:hAnsi="Times New Roman" w:cs="Times New Roman"/>
          <w:sz w:val="26"/>
          <w:szCs w:val="26"/>
        </w:rPr>
        <w:t>-0</w:t>
      </w:r>
      <w:r w:rsidR="00BB253F" w:rsidRPr="006F5C35">
        <w:rPr>
          <w:rFonts w:ascii="Times New Roman" w:hAnsi="Times New Roman" w:cs="Times New Roman"/>
          <w:sz w:val="26"/>
          <w:szCs w:val="26"/>
        </w:rPr>
        <w:t>70</w:t>
      </w:r>
      <w:r w:rsidR="00880802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F5C35" w:rsidRDefault="00E5383C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2.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r w:rsidRPr="006F5C3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F5C35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6F5C35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6F5C35">
        <w:rPr>
          <w:rFonts w:ascii="Times New Roman" w:hAnsi="Times New Roman" w:cs="Times New Roman"/>
          <w:sz w:val="26"/>
          <w:szCs w:val="26"/>
        </w:rPr>
        <w:t>.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1D8F" w:rsidRDefault="008A4FA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3.</w:t>
      </w:r>
      <w:r w:rsidR="00EC115F">
        <w:rPr>
          <w:rFonts w:ascii="Times New Roman" w:hAnsi="Times New Roman" w:cs="Times New Roman"/>
          <w:sz w:val="26"/>
          <w:szCs w:val="26"/>
        </w:rPr>
        <w:t xml:space="preserve"> </w:t>
      </w:r>
      <w:r w:rsidR="00C01D8F" w:rsidRPr="00C01D8F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C01D8F">
        <w:rPr>
          <w:rFonts w:ascii="Times New Roman" w:hAnsi="Times New Roman" w:cs="Times New Roman"/>
          <w:sz w:val="26"/>
          <w:szCs w:val="26"/>
        </w:rPr>
        <w:t xml:space="preserve"> </w:t>
      </w:r>
      <w:r w:rsidR="00C01D8F" w:rsidRPr="00C01D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инспектора:  виды профессиональной служебной деятельности, входящие в область «Регулирование налоговой деятельности».</w:t>
      </w:r>
    </w:p>
    <w:p w:rsidR="005F7D44" w:rsidRPr="006F5C35" w:rsidRDefault="00016846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4</w:t>
      </w:r>
      <w:r w:rsidR="003B7A81" w:rsidRPr="006F5C35">
        <w:rPr>
          <w:rFonts w:ascii="Times New Roman" w:hAnsi="Times New Roman" w:cs="Times New Roman"/>
          <w:sz w:val="26"/>
          <w:szCs w:val="26"/>
        </w:rPr>
        <w:t>.</w:t>
      </w:r>
      <w:r w:rsidRPr="006F5C35">
        <w:rPr>
          <w:rFonts w:ascii="Times New Roman" w:hAnsi="Times New Roman" w:cs="Times New Roman"/>
          <w:sz w:val="26"/>
          <w:szCs w:val="26"/>
        </w:rPr>
        <w:t> </w:t>
      </w:r>
      <w:r w:rsidR="003B7A81" w:rsidRPr="006F5C3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C2A8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приказом руководителя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32208" w:rsidRPr="006F5C35" w:rsidRDefault="001559CE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5. 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Старший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</w:t>
      </w:r>
      <w:r w:rsidR="00C01D8F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880802" w:rsidRPr="006F5C35">
        <w:rPr>
          <w:rFonts w:ascii="Times New Roman" w:hAnsi="Times New Roman" w:cs="Times New Roman"/>
          <w:sz w:val="26"/>
          <w:szCs w:val="26"/>
        </w:rPr>
        <w:t>отдела и его заместителю.</w:t>
      </w:r>
    </w:p>
    <w:p w:rsidR="00E32208" w:rsidRPr="00112523" w:rsidRDefault="00E32208" w:rsidP="0005459F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F5C3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12523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требуется наличие высшего</w:t>
      </w:r>
      <w:r w:rsidR="00DE405B" w:rsidRPr="00DE405B">
        <w:t xml:space="preserve"> </w:t>
      </w:r>
      <w:r w:rsidR="00DE405B" w:rsidRP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образования, по специальности, направлению подготовки: «Юриспруденция</w:t>
      </w:r>
      <w:r w:rsid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(бакалавриат)</w:t>
      </w:r>
      <w:r w:rsidR="00804AB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6F5C35" w:rsidRDefault="0049073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не предъявляются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86FFF" w:rsidRPr="00786FFF" w:rsidRDefault="0098413A" w:rsidP="00786FF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Н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86FFF"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</w:t>
      </w:r>
      <w:r w:rsidR="00786FFF"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27.05.2003 №58-ФЗ «О системе государственной службы Российской Федерации», Федерального закона от 27.06.2004 №79-ФЗ «О государственной гражданской службе Российской Федерации», Федерального закона от 25.12.2008 №273-ФЗ «О противодействии коррупции»; </w:t>
      </w:r>
    </w:p>
    <w:p w:rsidR="00786FFF" w:rsidRDefault="00786FFF" w:rsidP="00786FF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6F5C35" w:rsidRDefault="00C20C8F" w:rsidP="00786FF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CA73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8649E" w:rsidRDefault="00DE405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Федеральный закон от 08.08.2001 №129-ФЗ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Федеральный закон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06.10.2003 №131-ФЗ «Об общих принципах организации местного самоуправления в Российской Федерации»; Закон Российской Федерации от 21.03.1991 №943-1 «О налоговых органах Российской Федерации»; Федеральный закон Российской Федерации от 27.07.2006 №152-ФЗ «О персональных данных»; Постановление Правительства Российской Федерации от 30.09.2004 №506 «Об утверждении Положения о Федеральной налоговой службе»;</w:t>
      </w:r>
      <w:proofErr w:type="gramEnd"/>
      <w:r w:rsidRP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Пр</w:t>
      </w:r>
      <w:r w:rsidR="00EC115F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иказ ФНС России от 08.07.2019 №ММВ-7-19/343@ «</w:t>
      </w:r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EC115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71560A" w:rsidRPr="006F5C35" w:rsidRDefault="00D462A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8166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32208" w:rsidRPr="006F5C35" w:rsidRDefault="007156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2712" w:rsidRPr="001027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</w:t>
      </w:r>
      <w:r w:rsidR="00102712" w:rsidRPr="0010271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налогового контроля; принципы налогового администрирования</w:t>
      </w:r>
      <w:r w:rsidR="001027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86FFF" w:rsidRPr="00786FFF" w:rsidRDefault="00786FFF" w:rsidP="00786F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споров; </w:t>
      </w:r>
      <w:proofErr w:type="gramStart"/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организации работы с налогоплательщиками;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  <w:proofErr w:type="gramEnd"/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система </w:t>
      </w:r>
      <w:proofErr w:type="gramStart"/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технической</w:t>
      </w:r>
      <w:proofErr w:type="gramEnd"/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противопожарной безопасности.</w:t>
      </w:r>
    </w:p>
    <w:p w:rsidR="00786FFF" w:rsidRPr="00786FFF" w:rsidRDefault="00786FFF" w:rsidP="00786F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86FFF" w:rsidRPr="00786FFF" w:rsidRDefault="00786FFF" w:rsidP="00786F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6.7. Наличие профессиональных умений: практика применения законодательства Российской Федерации о налогах и сборах; работа с информационными ресурсами по направлению судебного регулирования споров; 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983A91" w:rsidRDefault="00786FFF" w:rsidP="00786F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786FFF" w:rsidRPr="00786FFF" w:rsidRDefault="00786FFF" w:rsidP="00786F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№79-ФЗ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1027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правовой 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обязанности государственного гражданского служащего, определенные статьей 15 Федерального Закона от 27 июля 2004 года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№79-ФЗ «О государственной гражданской службе Российской Федерации»;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A8649E" w:rsidRPr="00A8649E" w:rsidRDefault="00974CA7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принимать участие в проведении служебных проверок;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8.11. готовить предложения по изменению действующих нормативных актов;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8.12. представлять интересы Управления ФНС России по Приморскому краю (подчиненных инспекций) в судебных  органах;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8.13. 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proofErr w:type="spell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претензионно</w:t>
      </w:r>
      <w:proofErr w:type="spell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-исковой работы в крае; 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8.14. принимать участие в подготовке материалов и представлении интересов инспекций края в судах по оспариваемым суммам требований свыше 30 миллионов рублей, оказывает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8.15. осуществлять сопровождение судебных споров по заявлениям налогоплательщиков о признании незаконными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cr/>
        <w:t xml:space="preserve">8.16.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  <w:proofErr w:type="gramEnd"/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8.17.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устранением выявленных нарушений и недостатков, 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проводить дистанционный мониторинг;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8.18.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8.19.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базы;</w:t>
      </w:r>
      <w:proofErr w:type="gramEnd"/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8.20. выполнять работу по формированию информационных ресурсов, закрепленных ФНС России за правовой службой и приказами Управления  за  отделом;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8.21. формировать электронные журналы учета судебных дел с участием Управления и инспекций;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8.22.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8.23. собирать, анализировать судебную практику, связанную с принудительной ликвидацией юридических лиц;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8.24. анализировать проекты заявлений инспекций в суды о принудительной ликвидации юридических лиц;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8.25. выполнять операции технологического процесса, согласно утвержденн</w:t>
      </w:r>
      <w:r w:rsidR="00376773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Перечн</w:t>
      </w:r>
      <w:r w:rsidR="0037677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операций по кодам: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115.02.01.00.0060 -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115.02.01.00.0010 - Учет рассмотрения дел и результатов по искам налоговых органов к налогоплательщикам юридическим лицам и индивидуальным 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предпринимателям, рассматриваемых арбитражными судами;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115.02.01.00.0020 - Учет рассмотрения дел и результатов по искам налоговых органов к физическим лицам, рассматриваемым судами общей юрисдикции;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115.02.01.00.0030 - 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115.02.01.00.0040 - Учет рассмотрения дел и результатов по искам налогоплательщиков физических лиц, рассматриваемых судами общей юрисдикции.</w:t>
      </w:r>
    </w:p>
    <w:p w:rsidR="00F65F3C" w:rsidRPr="00E67917" w:rsidRDefault="00F65F3C" w:rsidP="00F65F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A9706D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>осуществлять предоставление услуги по бесплатному  информированию налогоплательщиков по телефону;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="00A9706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9706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применением инструкции на рабочие места в налоговых органах  края;</w:t>
      </w:r>
    </w:p>
    <w:p w:rsidR="00664EFC" w:rsidRPr="006F5C35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A9706D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временного отсутствия главного специалиста-эксперта выполнять его обязанности по распоряжению начальника отдела с составлением акта приема-передачи.</w:t>
      </w:r>
    </w:p>
    <w:p w:rsidR="00681090" w:rsidRPr="006F5C35" w:rsidRDefault="0068109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9. В целях исполнения возложенных должностных обязанностей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A421E" w:rsidRPr="004A421E" w:rsidRDefault="004A421E" w:rsidP="004A421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21E">
        <w:rPr>
          <w:rFonts w:ascii="Times New Roman" w:eastAsia="Times New Roman" w:hAnsi="Times New Roman" w:cs="Times New Roman"/>
          <w:sz w:val="26"/>
          <w:szCs w:val="26"/>
          <w:lang w:eastAsia="ru-RU"/>
        </w:rPr>
        <w:t>1) доступ к информации, необходимой для реализации задач и функций отдела;</w:t>
      </w:r>
    </w:p>
    <w:p w:rsidR="004A421E" w:rsidRDefault="004A421E" w:rsidP="004A421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21E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получение данных, необходимых в работе отдела;</w:t>
      </w:r>
    </w:p>
    <w:p w:rsidR="003B7A81" w:rsidRPr="006F5C35" w:rsidRDefault="00FE70C4" w:rsidP="004A421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об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положением о</w:t>
      </w:r>
      <w:r w:rsidR="001027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правовом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отделе, приказами, поручениями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</w:t>
      </w:r>
      <w:proofErr w:type="gramEnd"/>
      <w:r w:rsidR="006F5C35" w:rsidRPr="006F5C35">
        <w:rPr>
          <w:rFonts w:ascii="Times New Roman" w:hAnsi="Times New Roman" w:cs="Times New Roman"/>
          <w:sz w:val="26"/>
          <w:szCs w:val="26"/>
        </w:rPr>
        <w:t xml:space="preserve">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старший государственный налоговый инспектор несет ответственность</w:t>
      </w:r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нарушение Кодекса этики и служебного поведения государственных 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гражданских служащих Федеральной налоговой службы;</w:t>
      </w:r>
    </w:p>
    <w:p w:rsidR="00CF6A6E" w:rsidRPr="006F5C35" w:rsidRDefault="00CF6A6E" w:rsidP="0005459F">
      <w:pPr>
        <w:pStyle w:val="ConsPlusNonformat"/>
        <w:spacing w:line="330" w:lineRule="exact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- несоблюдение трудовой и исполнительской дисциплины;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6F5C35" w:rsidRPr="00112523" w:rsidRDefault="006F5C35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786FF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</w:t>
      </w:r>
    </w:p>
    <w:p w:rsidR="00786FFF" w:rsidRDefault="006A5B56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инспектор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C90E29" w:rsidRPr="00112523" w:rsidRDefault="00C90E29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6F5C35" w:rsidRDefault="009B683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давать рекомендации, указания в пределах своих должностных полномочий;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 протокола, акта, служебной записки, письма, отчета, плана, доклада и т.д.;</w:t>
      </w:r>
      <w:proofErr w:type="gramEnd"/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доработку;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главный специалист-эксперт обязан самостоятельно принимать решения: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информировать руководство отдела для принятия им соответствующего решения;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отказывать в приеме документов, оформленных с нарушением установленного порядка.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исполнять соответствующий документ; </w:t>
      </w:r>
    </w:p>
    <w:p w:rsidR="0005459F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решения.</w:t>
      </w:r>
    </w:p>
    <w:p w:rsidR="009F1CC9" w:rsidRPr="006F5C35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</w:t>
      </w:r>
    </w:p>
    <w:p w:rsidR="003B7A81" w:rsidRPr="006F5C35" w:rsidRDefault="00D93594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F1CC9" w:rsidRPr="009F1CC9" w:rsidRDefault="007A7062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9F1CC9"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14. Главный  специалист-эксперт в соответствии со своей компетенцией обязан участвовать в подготовке (обсуждении) следующих проектов: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постановка цели;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информации;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факторов, влияющих на содержание проекта;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разработка и оценка возможных вариантов, выбор наиболее приемлемого варианта;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результатов;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визирование документов;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обсуждении проекта;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предложений по проекту нормативного правового акта;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согласование документов;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осуществление правовой экспертизы документа;  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положения об отделе и Управлении;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руководства Управления.</w:t>
      </w:r>
    </w:p>
    <w:p w:rsid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459F" w:rsidRDefault="003B7A81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Сроки и процедуры подготовки, рассмотрения проектов управленческих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иных решений, порядок согласования и принятия данных решений</w:t>
      </w:r>
    </w:p>
    <w:p w:rsidR="003B7A81" w:rsidRPr="000009BE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</w:t>
      </w:r>
      <w:r w:rsidR="009F1CC9"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 принимает решения в сроки, установленные законодательными и иными нормативными правовыми актами Российской Федерации</w:t>
      </w:r>
      <w:proofErr w:type="gramStart"/>
      <w:r w:rsidR="009F1CC9"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AA5AF4" w:rsidRPr="000009BE" w:rsidRDefault="00AA5AF4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89" w:rsidRPr="000009BE" w:rsidRDefault="00D13989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5AF4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и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организациям в соответствии с административным регламентом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86FFF" w:rsidRPr="00786FFF" w:rsidRDefault="00786FFF" w:rsidP="00786FFF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17. Оказание услуг гражданам и организациям не предусмотрено Положением об отделе.</w:t>
      </w:r>
    </w:p>
    <w:p w:rsidR="00AA5AF4" w:rsidRPr="0005459F" w:rsidRDefault="00AA5AF4" w:rsidP="00786FF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профессиональной служебной деятельности</w:t>
      </w:r>
    </w:p>
    <w:p w:rsidR="003B7A81" w:rsidRPr="0005459F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664EFC" w:rsidRDefault="00664EF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C35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523" w:rsidRDefault="00112523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523" w:rsidRDefault="00A74CFF" w:rsidP="00AA1A38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r>
        <w:rPr>
          <w:rFonts w:ascii="Times New Roman" w:hAnsi="Times New Roman"/>
          <w:snapToGrid/>
          <w:sz w:val="26"/>
          <w:szCs w:val="26"/>
        </w:rPr>
        <w:t>Н</w:t>
      </w:r>
      <w:r w:rsidR="009F1CC9">
        <w:rPr>
          <w:rFonts w:ascii="Times New Roman" w:hAnsi="Times New Roman"/>
          <w:snapToGrid/>
          <w:sz w:val="26"/>
          <w:szCs w:val="26"/>
        </w:rPr>
        <w:t xml:space="preserve">ачальник правового отдела </w:t>
      </w:r>
      <w:r w:rsidR="00664EFC" w:rsidRPr="006F5C35">
        <w:rPr>
          <w:rFonts w:ascii="Times New Roman" w:hAnsi="Times New Roman"/>
          <w:snapToGrid/>
          <w:sz w:val="26"/>
          <w:szCs w:val="26"/>
        </w:rPr>
        <w:t xml:space="preserve">  </w:t>
      </w:r>
      <w:r w:rsidR="00664EFC" w:rsidRPr="006F5C35">
        <w:rPr>
          <w:rFonts w:ascii="Times New Roman" w:hAnsi="Times New Roman"/>
          <w:snapToGrid/>
          <w:sz w:val="26"/>
          <w:szCs w:val="26"/>
        </w:rPr>
        <w:tab/>
      </w:r>
      <w:r w:rsidR="00664EFC" w:rsidRPr="006F5C35">
        <w:rPr>
          <w:rFonts w:ascii="Times New Roman" w:hAnsi="Times New Roman"/>
          <w:snapToGrid/>
          <w:sz w:val="26"/>
          <w:szCs w:val="26"/>
        </w:rPr>
        <w:tab/>
        <w:t xml:space="preserve">                                     </w:t>
      </w:r>
      <w:r w:rsidR="006F5C35">
        <w:rPr>
          <w:rFonts w:ascii="Times New Roman" w:hAnsi="Times New Roman"/>
          <w:snapToGrid/>
          <w:sz w:val="26"/>
          <w:szCs w:val="26"/>
        </w:rPr>
        <w:t xml:space="preserve">                 </w:t>
      </w:r>
      <w:r w:rsidR="00112523">
        <w:rPr>
          <w:rFonts w:ascii="Times New Roman" w:hAnsi="Times New Roman"/>
          <w:snapToGrid/>
          <w:sz w:val="26"/>
          <w:szCs w:val="26"/>
        </w:rPr>
        <w:t xml:space="preserve">  </w:t>
      </w:r>
      <w:r w:rsidR="00664EFC" w:rsidRPr="006F5C35">
        <w:rPr>
          <w:rFonts w:ascii="Times New Roman" w:hAnsi="Times New Roman"/>
          <w:snapToGrid/>
          <w:sz w:val="26"/>
          <w:szCs w:val="26"/>
        </w:rPr>
        <w:t xml:space="preserve"> </w:t>
      </w:r>
      <w:r w:rsidR="000009BE">
        <w:rPr>
          <w:rFonts w:ascii="Times New Roman" w:hAnsi="Times New Roman"/>
          <w:noProof/>
          <w:snapToGrid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7DCDD9" wp14:editId="374ED9B2">
                <wp:simplePos x="0" y="0"/>
                <wp:positionH relativeFrom="column">
                  <wp:posOffset>2842260</wp:posOffset>
                </wp:positionH>
                <wp:positionV relativeFrom="paragraph">
                  <wp:posOffset>-449580</wp:posOffset>
                </wp:positionV>
                <wp:extent cx="733425" cy="438150"/>
                <wp:effectExtent l="0" t="0" r="952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21E" w:rsidRDefault="004A42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3.8pt;margin-top:-35.4pt;width:57.75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RqlgIAAIkFAAAOAAAAZHJzL2Uyb0RvYy54bWysVEtuHCEQ3UfKHRD7uOfnT0busSa2HEWy&#10;bCt25DVDgwcFKALMdE8u41NkFSlnmCOloHs+cbxxlE03UK+qqMerOj1rjCZL4YMCW9L+QY8SYTlU&#10;yj6W9Mv95bsTSkJktmIarCjpSgR6Nnn75rR2YzGAOehKeIJBbBjXrqTzGN24KAKfC8PCAThh0SjB&#10;GxZx6x+LyrMaoxtdDHq9o6IGXzkPXISApxetkU5yfCkFjzdSBhGJLineLeavz99Z+haTUzZ+9MzN&#10;Fe+uwf7hFoYpi0m3oS5YZGTh1V+hjOIeAsh4wMEUIKXiIteA1fR7z6q5mzMnci1ITnBbmsL/C8uv&#10;l7eeqArfjhLLDD7R+mn9a/1z/YP0Ezu1C2ME3TmExeYDNAnZnQc8TEU30pv0x3II2pHn1ZZb0UTC&#10;8fB4OBwNDinhaBoNT/qHmfti5+x8iB8FGJIWJfX4dJlRtrwKERMidANJuQJoVV0qrfMmyUWca0+W&#10;DB9ax3xF9PgDpS2pS3o0xNTJyUJybyNrm05EFkyXLhXeFphXcaVFwmj7WUgkLNf5Qm7GubDb/Bmd&#10;UBJTvcaxw+9u9Rrntg70yJnBxq2zURZ8rj532I6y6uuGMtnikfC9utMyNrOme/gZVCvUg4e2n4Lj&#10;lwpf7YqFeMs8NhBKAIdCvMGP1ICsQ7eiZA7++0vnCY+6RislNTZkScO3BfOCEv3JouLf90ej1MF5&#10;Mzo8HuDG71tm+xa7MOeAUkBV4+3yMuGj3iylB/OAs2OasqKJWY65Sxo3y/PYjgmcPVxMpxmEPetY&#10;vLJ3jqfQid6kyfvmgXnXCTei4q9h07ps/Ey/LTZ5WpguIkiVxZ0IblntiMd+z5rvZlMaKPv7jNpN&#10;0MlvAAAA//8DAFBLAwQUAAYACAAAACEAeL3ze+IAAAAKAQAADwAAAGRycy9kb3ducmV2LnhtbEyP&#10;TU+DQBCG7yb+h82YeDHtgrSlQZbGGD+S3ix+xNuWHYHIzhJ2C/jvHU96nJkn7zxvvpttJ0YcfOtI&#10;QbyMQCBVzrRUK3gpHxZbED5oMrpzhAq+0cOuOD/LdWbcRM84HkItOIR8phU0IfSZlL5q0Gq/dD0S&#10;3z7dYHXgcailGfTE4baT11G0kVa3xB8a3eNdg9XX4WQVfFzV73s/P75OyTrp75/GMn0zpVKXF/Pt&#10;DYiAc/iD4Vef1aFgp6M7kfGiU7BapRtGFSzSiDswsd4kMYgjb+ItyCKX/ysUPwAAAP//AwBQSwEC&#10;LQAUAAYACAAAACEAtoM4kv4AAADhAQAAEwAAAAAAAAAAAAAAAAAAAAAAW0NvbnRlbnRfVHlwZXNd&#10;LnhtbFBLAQItABQABgAIAAAAIQA4/SH/1gAAAJQBAAALAAAAAAAAAAAAAAAAAC8BAABfcmVscy8u&#10;cmVsc1BLAQItABQABgAIAAAAIQDm9eRqlgIAAIkFAAAOAAAAAAAAAAAAAAAAAC4CAABkcnMvZTJv&#10;RG9jLnhtbFBLAQItABQABgAIAAAAIQB4vfN74gAAAAoBAAAPAAAAAAAAAAAAAAAAAPAEAABkcnMv&#10;ZG93bnJldi54bWxQSwUGAAAAAAQABADzAAAA/wUAAAAA&#10;" fillcolor="white [3201]" stroked="f" strokeweight=".5pt">
                <v:textbox>
                  <w:txbxContent>
                    <w:p w:rsidR="004A421E" w:rsidRDefault="004A421E"/>
                  </w:txbxContent>
                </v:textbox>
              </v:shape>
            </w:pict>
          </mc:Fallback>
        </mc:AlternateContent>
      </w:r>
      <w:r w:rsidR="00EC115F">
        <w:rPr>
          <w:rFonts w:ascii="Times New Roman" w:hAnsi="Times New Roman"/>
          <w:snapToGrid/>
          <w:sz w:val="26"/>
          <w:szCs w:val="26"/>
        </w:rPr>
        <w:t xml:space="preserve">          </w:t>
      </w:r>
    </w:p>
    <w:p w:rsidR="00112523" w:rsidRDefault="00112523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p w:rsidR="00112523" w:rsidRDefault="00112523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5"/>
        <w:gridCol w:w="1749"/>
        <w:gridCol w:w="2650"/>
      </w:tblGrid>
      <w:tr w:rsidR="00112523" w:rsidTr="0005459F">
        <w:tc>
          <w:tcPr>
            <w:tcW w:w="5778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112523" w:rsidRDefault="00112523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12523" w:rsidTr="0005459F">
        <w:tc>
          <w:tcPr>
            <w:tcW w:w="5778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112523" w:rsidRDefault="00112523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13989" w:rsidRDefault="00D13989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sectPr w:rsidR="00D13989" w:rsidSect="00A74CFF">
      <w:headerReference w:type="default" r:id="rId8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8AE" w:rsidRDefault="00E218AE" w:rsidP="003B7A81">
      <w:pPr>
        <w:spacing w:after="0" w:line="240" w:lineRule="auto"/>
      </w:pPr>
      <w:r>
        <w:separator/>
      </w:r>
    </w:p>
  </w:endnote>
  <w:endnote w:type="continuationSeparator" w:id="0">
    <w:p w:rsidR="00E218AE" w:rsidRDefault="00E218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8AE" w:rsidRDefault="00E218AE" w:rsidP="003B7A81">
      <w:pPr>
        <w:spacing w:after="0" w:line="240" w:lineRule="auto"/>
      </w:pPr>
      <w:r>
        <w:separator/>
      </w:r>
    </w:p>
  </w:footnote>
  <w:footnote w:type="continuationSeparator" w:id="0">
    <w:p w:rsidR="00E218AE" w:rsidRDefault="00E218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421E" w:rsidRPr="00B310A4" w:rsidRDefault="004A421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5634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A421E" w:rsidRPr="00B310A4" w:rsidRDefault="004A421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9BE"/>
    <w:rsid w:val="0001315F"/>
    <w:rsid w:val="00016846"/>
    <w:rsid w:val="00027871"/>
    <w:rsid w:val="00041E82"/>
    <w:rsid w:val="000457F3"/>
    <w:rsid w:val="0005459F"/>
    <w:rsid w:val="000916AA"/>
    <w:rsid w:val="00092644"/>
    <w:rsid w:val="000A4BF2"/>
    <w:rsid w:val="000B0869"/>
    <w:rsid w:val="000B5048"/>
    <w:rsid w:val="000C04B0"/>
    <w:rsid w:val="000C15B7"/>
    <w:rsid w:val="000C2E02"/>
    <w:rsid w:val="000C6E28"/>
    <w:rsid w:val="000C7D67"/>
    <w:rsid w:val="000D08EA"/>
    <w:rsid w:val="000D59C8"/>
    <w:rsid w:val="000E1CBE"/>
    <w:rsid w:val="00102712"/>
    <w:rsid w:val="00112523"/>
    <w:rsid w:val="001150CE"/>
    <w:rsid w:val="00121DFA"/>
    <w:rsid w:val="00141E3E"/>
    <w:rsid w:val="001559CE"/>
    <w:rsid w:val="00165B7A"/>
    <w:rsid w:val="001665C3"/>
    <w:rsid w:val="00175938"/>
    <w:rsid w:val="001828A4"/>
    <w:rsid w:val="00192154"/>
    <w:rsid w:val="001A0913"/>
    <w:rsid w:val="001B5BBA"/>
    <w:rsid w:val="001B6909"/>
    <w:rsid w:val="001D2783"/>
    <w:rsid w:val="001E1592"/>
    <w:rsid w:val="001E67FB"/>
    <w:rsid w:val="001F178D"/>
    <w:rsid w:val="002160F5"/>
    <w:rsid w:val="0022091F"/>
    <w:rsid w:val="00227E6F"/>
    <w:rsid w:val="0025122B"/>
    <w:rsid w:val="00254973"/>
    <w:rsid w:val="00254D09"/>
    <w:rsid w:val="00281B87"/>
    <w:rsid w:val="00295029"/>
    <w:rsid w:val="002B3231"/>
    <w:rsid w:val="002B4CD3"/>
    <w:rsid w:val="002B7A62"/>
    <w:rsid w:val="002D1878"/>
    <w:rsid w:val="002D4283"/>
    <w:rsid w:val="002D489C"/>
    <w:rsid w:val="002F5B24"/>
    <w:rsid w:val="002F69D2"/>
    <w:rsid w:val="00304191"/>
    <w:rsid w:val="00307907"/>
    <w:rsid w:val="00313753"/>
    <w:rsid w:val="003142E7"/>
    <w:rsid w:val="003279AA"/>
    <w:rsid w:val="003314B0"/>
    <w:rsid w:val="00340885"/>
    <w:rsid w:val="003570C2"/>
    <w:rsid w:val="00376773"/>
    <w:rsid w:val="003829F8"/>
    <w:rsid w:val="003A43AB"/>
    <w:rsid w:val="003B4B7E"/>
    <w:rsid w:val="003B4EFD"/>
    <w:rsid w:val="003B7A81"/>
    <w:rsid w:val="003C2A85"/>
    <w:rsid w:val="003C4B94"/>
    <w:rsid w:val="003E6A2E"/>
    <w:rsid w:val="00404AE7"/>
    <w:rsid w:val="004315ED"/>
    <w:rsid w:val="0044318B"/>
    <w:rsid w:val="004553EC"/>
    <w:rsid w:val="00464759"/>
    <w:rsid w:val="004776BC"/>
    <w:rsid w:val="0049073B"/>
    <w:rsid w:val="00493417"/>
    <w:rsid w:val="00497CF7"/>
    <w:rsid w:val="004A3010"/>
    <w:rsid w:val="004A421E"/>
    <w:rsid w:val="004A5288"/>
    <w:rsid w:val="004B7353"/>
    <w:rsid w:val="004C410E"/>
    <w:rsid w:val="00526FFE"/>
    <w:rsid w:val="0053153E"/>
    <w:rsid w:val="00532AAD"/>
    <w:rsid w:val="00536AA0"/>
    <w:rsid w:val="0053705A"/>
    <w:rsid w:val="00537E24"/>
    <w:rsid w:val="00583A21"/>
    <w:rsid w:val="0058504A"/>
    <w:rsid w:val="00585805"/>
    <w:rsid w:val="00587D49"/>
    <w:rsid w:val="0059423D"/>
    <w:rsid w:val="00595891"/>
    <w:rsid w:val="005B3E23"/>
    <w:rsid w:val="005C0179"/>
    <w:rsid w:val="005C64C3"/>
    <w:rsid w:val="005D1E6A"/>
    <w:rsid w:val="005D7ABC"/>
    <w:rsid w:val="005F7D44"/>
    <w:rsid w:val="00603FC3"/>
    <w:rsid w:val="00630988"/>
    <w:rsid w:val="00655149"/>
    <w:rsid w:val="006618E5"/>
    <w:rsid w:val="00664A9F"/>
    <w:rsid w:val="00664EFC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5C35"/>
    <w:rsid w:val="00712D9A"/>
    <w:rsid w:val="007150FE"/>
    <w:rsid w:val="0071560A"/>
    <w:rsid w:val="00721040"/>
    <w:rsid w:val="00757903"/>
    <w:rsid w:val="0076512E"/>
    <w:rsid w:val="00765E4A"/>
    <w:rsid w:val="0076651E"/>
    <w:rsid w:val="007702BC"/>
    <w:rsid w:val="00775378"/>
    <w:rsid w:val="00783E24"/>
    <w:rsid w:val="00786FFF"/>
    <w:rsid w:val="007A056A"/>
    <w:rsid w:val="007A66A8"/>
    <w:rsid w:val="007A7062"/>
    <w:rsid w:val="007B0EB1"/>
    <w:rsid w:val="007B2780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A4FA1"/>
    <w:rsid w:val="008E4B65"/>
    <w:rsid w:val="008F7217"/>
    <w:rsid w:val="00926516"/>
    <w:rsid w:val="00933CCA"/>
    <w:rsid w:val="00940B0F"/>
    <w:rsid w:val="00942953"/>
    <w:rsid w:val="00950A95"/>
    <w:rsid w:val="00956345"/>
    <w:rsid w:val="00974CA7"/>
    <w:rsid w:val="00983A91"/>
    <w:rsid w:val="0098413A"/>
    <w:rsid w:val="00991494"/>
    <w:rsid w:val="009A732F"/>
    <w:rsid w:val="009A7768"/>
    <w:rsid w:val="009B220D"/>
    <w:rsid w:val="009B6831"/>
    <w:rsid w:val="009C6439"/>
    <w:rsid w:val="009D5A89"/>
    <w:rsid w:val="009E651E"/>
    <w:rsid w:val="009F0BC2"/>
    <w:rsid w:val="009F1CC9"/>
    <w:rsid w:val="009F3087"/>
    <w:rsid w:val="009F5101"/>
    <w:rsid w:val="00A044DB"/>
    <w:rsid w:val="00A068D7"/>
    <w:rsid w:val="00A2339B"/>
    <w:rsid w:val="00A451C2"/>
    <w:rsid w:val="00A524EE"/>
    <w:rsid w:val="00A537B6"/>
    <w:rsid w:val="00A60731"/>
    <w:rsid w:val="00A74CFF"/>
    <w:rsid w:val="00A8649E"/>
    <w:rsid w:val="00A9706D"/>
    <w:rsid w:val="00AA1A38"/>
    <w:rsid w:val="00AA5AF4"/>
    <w:rsid w:val="00AB14F2"/>
    <w:rsid w:val="00AE00D3"/>
    <w:rsid w:val="00AF09BA"/>
    <w:rsid w:val="00AF335C"/>
    <w:rsid w:val="00AF4BFF"/>
    <w:rsid w:val="00AF55C8"/>
    <w:rsid w:val="00B00C29"/>
    <w:rsid w:val="00B01ED0"/>
    <w:rsid w:val="00B14886"/>
    <w:rsid w:val="00B14EB0"/>
    <w:rsid w:val="00B17003"/>
    <w:rsid w:val="00B310A4"/>
    <w:rsid w:val="00B32095"/>
    <w:rsid w:val="00B4682E"/>
    <w:rsid w:val="00B50D39"/>
    <w:rsid w:val="00B66ECE"/>
    <w:rsid w:val="00B7300E"/>
    <w:rsid w:val="00B85515"/>
    <w:rsid w:val="00BA51E1"/>
    <w:rsid w:val="00BB253F"/>
    <w:rsid w:val="00BB3568"/>
    <w:rsid w:val="00BB3D0B"/>
    <w:rsid w:val="00BD4AD0"/>
    <w:rsid w:val="00BE17D5"/>
    <w:rsid w:val="00BE52D9"/>
    <w:rsid w:val="00BF7391"/>
    <w:rsid w:val="00BF7E15"/>
    <w:rsid w:val="00C01D8F"/>
    <w:rsid w:val="00C158E5"/>
    <w:rsid w:val="00C16F28"/>
    <w:rsid w:val="00C20C8F"/>
    <w:rsid w:val="00C23B14"/>
    <w:rsid w:val="00C73A81"/>
    <w:rsid w:val="00C90E29"/>
    <w:rsid w:val="00C94FB3"/>
    <w:rsid w:val="00CA730A"/>
    <w:rsid w:val="00CA7EC2"/>
    <w:rsid w:val="00CC56D9"/>
    <w:rsid w:val="00CD004D"/>
    <w:rsid w:val="00CE5967"/>
    <w:rsid w:val="00CF6A6E"/>
    <w:rsid w:val="00D00C06"/>
    <w:rsid w:val="00D04EFA"/>
    <w:rsid w:val="00D07192"/>
    <w:rsid w:val="00D13989"/>
    <w:rsid w:val="00D1572F"/>
    <w:rsid w:val="00D270CA"/>
    <w:rsid w:val="00D40418"/>
    <w:rsid w:val="00D434F4"/>
    <w:rsid w:val="00D462AC"/>
    <w:rsid w:val="00D54215"/>
    <w:rsid w:val="00D634C1"/>
    <w:rsid w:val="00D6462A"/>
    <w:rsid w:val="00D75100"/>
    <w:rsid w:val="00D7769A"/>
    <w:rsid w:val="00D93594"/>
    <w:rsid w:val="00DD1315"/>
    <w:rsid w:val="00DE405B"/>
    <w:rsid w:val="00DE6E00"/>
    <w:rsid w:val="00DF2D95"/>
    <w:rsid w:val="00E13218"/>
    <w:rsid w:val="00E218AE"/>
    <w:rsid w:val="00E32208"/>
    <w:rsid w:val="00E5383C"/>
    <w:rsid w:val="00E6275C"/>
    <w:rsid w:val="00E67578"/>
    <w:rsid w:val="00E711C3"/>
    <w:rsid w:val="00E82EE9"/>
    <w:rsid w:val="00E95328"/>
    <w:rsid w:val="00E96882"/>
    <w:rsid w:val="00EA60E2"/>
    <w:rsid w:val="00EA748A"/>
    <w:rsid w:val="00EC115F"/>
    <w:rsid w:val="00EC1200"/>
    <w:rsid w:val="00EC3748"/>
    <w:rsid w:val="00ED286B"/>
    <w:rsid w:val="00EE10F8"/>
    <w:rsid w:val="00EE42F2"/>
    <w:rsid w:val="00EE693F"/>
    <w:rsid w:val="00F01BBE"/>
    <w:rsid w:val="00F03193"/>
    <w:rsid w:val="00F03E6B"/>
    <w:rsid w:val="00F046D2"/>
    <w:rsid w:val="00F05CF7"/>
    <w:rsid w:val="00F10929"/>
    <w:rsid w:val="00F12D80"/>
    <w:rsid w:val="00F17EC4"/>
    <w:rsid w:val="00F25D3D"/>
    <w:rsid w:val="00F3160B"/>
    <w:rsid w:val="00F3280F"/>
    <w:rsid w:val="00F46AB5"/>
    <w:rsid w:val="00F512DD"/>
    <w:rsid w:val="00F65F3C"/>
    <w:rsid w:val="00F72CE0"/>
    <w:rsid w:val="00F9087E"/>
    <w:rsid w:val="00F975FE"/>
    <w:rsid w:val="00FA4A4C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FEAF8-0015-4C2A-8087-E4C5A08B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3343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15</cp:revision>
  <cp:lastPrinted>2023-06-22T03:58:00Z</cp:lastPrinted>
  <dcterms:created xsi:type="dcterms:W3CDTF">2021-04-08T04:40:00Z</dcterms:created>
  <dcterms:modified xsi:type="dcterms:W3CDTF">2023-06-22T03:59:00Z</dcterms:modified>
</cp:coreProperties>
</file>